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1D3" w:rsidRPr="00F54CCC" w:rsidRDefault="001321E6" w:rsidP="007F31D3">
      <w:pPr>
        <w:jc w:val="center"/>
        <w:rPr>
          <w:b/>
        </w:rPr>
      </w:pPr>
      <w:r>
        <w:rPr>
          <w:b/>
        </w:rPr>
        <w:t>Small Group Talk Sheet</w:t>
      </w:r>
    </w:p>
    <w:p w:rsidR="00770A67" w:rsidRPr="00F54CCC" w:rsidRDefault="007B1C1F" w:rsidP="007B1C1F">
      <w:pPr>
        <w:jc w:val="center"/>
        <w:rPr>
          <w:b/>
        </w:rPr>
      </w:pPr>
      <w:r>
        <w:rPr>
          <w:b/>
        </w:rPr>
        <w:t>Galatians – Week 1: Introduction</w:t>
      </w:r>
    </w:p>
    <w:p w:rsidR="007F31D3" w:rsidRDefault="007F31D3" w:rsidP="007F31D3">
      <w:pPr>
        <w:jc w:val="center"/>
        <w:rPr>
          <w:b/>
        </w:rPr>
      </w:pPr>
      <w:r w:rsidRPr="00F54CCC">
        <w:rPr>
          <w:b/>
        </w:rPr>
        <w:t>Dave Wilde</w:t>
      </w:r>
    </w:p>
    <w:p w:rsidR="008F18AA" w:rsidRDefault="008F18AA" w:rsidP="00BE61CC">
      <w:pPr>
        <w:rPr>
          <w:b/>
        </w:rPr>
      </w:pPr>
    </w:p>
    <w:p w:rsidR="00A832A7" w:rsidRDefault="00BE61CC" w:rsidP="00A832A7">
      <w:pPr>
        <w:rPr>
          <w:lang w:eastAsia="en-US"/>
        </w:rPr>
      </w:pPr>
      <w:r>
        <w:rPr>
          <w:b/>
        </w:rPr>
        <w:t>Intro</w:t>
      </w:r>
      <w:r w:rsidR="00FE77E7">
        <w:rPr>
          <w:b/>
        </w:rPr>
        <w:t xml:space="preserve"> – </w:t>
      </w:r>
      <w:r w:rsidR="00A832A7" w:rsidRPr="00A832A7">
        <w:rPr>
          <w:lang w:eastAsia="en-US"/>
        </w:rPr>
        <w:t>“To be convinced in our hearts that we have forgiveness of sins and peace with God by grace alone is the hardest thing.” </w:t>
      </w:r>
    </w:p>
    <w:p w:rsidR="00A832A7" w:rsidRPr="00A832A7" w:rsidRDefault="00A832A7" w:rsidP="00A832A7">
      <w:pPr>
        <w:jc w:val="right"/>
        <w:rPr>
          <w:lang w:eastAsia="en-US"/>
        </w:rPr>
      </w:pPr>
      <w:r w:rsidRPr="00A832A7">
        <w:rPr>
          <w:lang w:eastAsia="en-US"/>
        </w:rPr>
        <w:br/>
        <w:t>― </w:t>
      </w:r>
      <w:hyperlink r:id="rId7" w:history="1">
        <w:r w:rsidRPr="00A832A7">
          <w:rPr>
            <w:lang w:eastAsia="en-US"/>
          </w:rPr>
          <w:t>Martin Luther</w:t>
        </w:r>
      </w:hyperlink>
      <w:r w:rsidRPr="00A832A7">
        <w:rPr>
          <w:lang w:eastAsia="en-US"/>
        </w:rPr>
        <w:t>, </w:t>
      </w:r>
      <w:hyperlink r:id="rId8" w:history="1">
        <w:r w:rsidRPr="00A832A7">
          <w:rPr>
            <w:lang w:eastAsia="en-US"/>
          </w:rPr>
          <w:t>Commentary on Galatians</w:t>
        </w:r>
      </w:hyperlink>
    </w:p>
    <w:p w:rsidR="00BE61CC" w:rsidRDefault="00BE61CC" w:rsidP="00BE61CC"/>
    <w:p w:rsidR="00BE61CC" w:rsidRPr="00E751EB" w:rsidRDefault="00BE61CC" w:rsidP="00BE61CC">
      <w:r>
        <w:rPr>
          <w:b/>
        </w:rPr>
        <w:t xml:space="preserve">Big Idea </w:t>
      </w:r>
      <w:r w:rsidR="00E751EB">
        <w:t>–</w:t>
      </w:r>
      <w:r w:rsidR="00DF0E3D">
        <w:t xml:space="preserve"> </w:t>
      </w:r>
      <w:r w:rsidR="00A832A7">
        <w:t xml:space="preserve">Humankind is saved by GRACE alone.  There’s nothing extra that we have to do in order for Jesus to rescue us.  </w:t>
      </w:r>
      <w:r w:rsidR="00DF0E3D">
        <w:t xml:space="preserve">    </w:t>
      </w:r>
    </w:p>
    <w:p w:rsidR="001321E6" w:rsidRDefault="001321E6" w:rsidP="00581E87">
      <w:pPr>
        <w:widowControl w:val="0"/>
        <w:tabs>
          <w:tab w:val="left" w:pos="360"/>
        </w:tabs>
        <w:autoSpaceDE w:val="0"/>
        <w:autoSpaceDN w:val="0"/>
        <w:adjustRightInd w:val="0"/>
        <w:spacing w:after="0"/>
        <w:contextualSpacing w:val="0"/>
        <w:rPr>
          <w:b/>
        </w:rPr>
      </w:pPr>
    </w:p>
    <w:p w:rsidR="00581E87" w:rsidRDefault="00581E87" w:rsidP="00581E87">
      <w:pPr>
        <w:widowControl w:val="0"/>
        <w:tabs>
          <w:tab w:val="left" w:pos="360"/>
        </w:tabs>
        <w:autoSpaceDE w:val="0"/>
        <w:autoSpaceDN w:val="0"/>
        <w:adjustRightInd w:val="0"/>
        <w:spacing w:after="0"/>
        <w:contextualSpacing w:val="0"/>
        <w:rPr>
          <w:rFonts w:cs="Times New Roman"/>
          <w:i/>
        </w:rPr>
      </w:pPr>
      <w:r>
        <w:rPr>
          <w:b/>
        </w:rPr>
        <w:t>Notes</w:t>
      </w:r>
    </w:p>
    <w:p w:rsidR="001321E6" w:rsidRDefault="001321E6" w:rsidP="001321E6">
      <w:pPr>
        <w:widowControl w:val="0"/>
        <w:tabs>
          <w:tab w:val="left" w:pos="360"/>
        </w:tabs>
        <w:autoSpaceDE w:val="0"/>
        <w:autoSpaceDN w:val="0"/>
        <w:adjustRightInd w:val="0"/>
        <w:spacing w:after="0"/>
        <w:ind w:left="360" w:hanging="360"/>
        <w:contextualSpacing w:val="0"/>
        <w:rPr>
          <w:rFonts w:cs="Times New Roman"/>
        </w:rPr>
      </w:pPr>
      <w:r w:rsidRPr="00E74CCA">
        <w:rPr>
          <w:rFonts w:cs="Times New Roman"/>
          <w:i/>
        </w:rPr>
        <w:t>Legalism, according to Galatians, was a religious system that combined Christianity with Mosaism in a way that demanded total commitment to Israel’s law as the climax of one’s conversion to Christ. This “deeper commitment to the law,” according to Paul, was a subversion of the adequacy of Christ’s work and an abandonment of the Holy Spirit as God’s way of guiding Christian ethics. In other words, the legalism of the Judaizers is more than a problem: it has become a new message, a different gospel</w:t>
      </w:r>
      <w:r w:rsidRPr="00E74CCA">
        <w:rPr>
          <w:rFonts w:cs="Times New Roman"/>
        </w:rPr>
        <w:t>.</w:t>
      </w:r>
      <w:r w:rsidRPr="00E74CCA">
        <w:rPr>
          <w:rFonts w:cs="Times New Roman"/>
          <w:vertAlign w:val="superscript"/>
        </w:rPr>
        <w:footnoteReference w:id="1"/>
      </w:r>
    </w:p>
    <w:p w:rsidR="00106E4B" w:rsidRDefault="00106E4B" w:rsidP="00BE61CC">
      <w:pPr>
        <w:rPr>
          <w:b/>
        </w:rPr>
      </w:pPr>
    </w:p>
    <w:p w:rsidR="001321E6" w:rsidRDefault="001321E6" w:rsidP="001321E6">
      <w:pPr>
        <w:widowControl w:val="0"/>
        <w:tabs>
          <w:tab w:val="left" w:pos="360"/>
        </w:tabs>
        <w:autoSpaceDE w:val="0"/>
        <w:autoSpaceDN w:val="0"/>
        <w:adjustRightInd w:val="0"/>
        <w:spacing w:before="180" w:after="0"/>
        <w:ind w:left="360" w:hanging="360"/>
        <w:contextualSpacing w:val="0"/>
        <w:rPr>
          <w:rFonts w:cs="Times New Roman"/>
        </w:rPr>
      </w:pPr>
      <w:r w:rsidRPr="00D16623">
        <w:rPr>
          <w:rFonts w:ascii="Open Sans" w:hAnsi="Open Sans" w:cs="Times New Roman"/>
          <w:b/>
          <w:caps/>
        </w:rPr>
        <w:t>Judaizers</w:t>
      </w:r>
      <w:r w:rsidRPr="00D16623">
        <w:rPr>
          <w:rFonts w:cs="Times New Roman"/>
        </w:rPr>
        <w:t xml:space="preserve"> </w:t>
      </w:r>
      <w:r w:rsidR="00581E87">
        <w:rPr>
          <w:rFonts w:cs="Times New Roman"/>
        </w:rPr>
        <w:t xml:space="preserve">(joo-day-eye-sers) </w:t>
      </w:r>
      <w:r w:rsidRPr="00D16623">
        <w:rPr>
          <w:rFonts w:cs="Times New Roman"/>
        </w:rPr>
        <w:t>Gentile Christians who adopted Jewish customs, and/or those (Jews or Gentiles</w:t>
      </w:r>
      <w:r>
        <w:rPr>
          <w:rFonts w:cs="Times New Roman"/>
        </w:rPr>
        <w:t xml:space="preserve">) who encouraged such practices. </w:t>
      </w:r>
    </w:p>
    <w:p w:rsidR="001321E6" w:rsidRPr="00D16623" w:rsidRDefault="001321E6" w:rsidP="001321E6">
      <w:pPr>
        <w:widowControl w:val="0"/>
        <w:tabs>
          <w:tab w:val="left" w:pos="360"/>
        </w:tabs>
        <w:autoSpaceDE w:val="0"/>
        <w:autoSpaceDN w:val="0"/>
        <w:adjustRightInd w:val="0"/>
        <w:spacing w:before="180" w:after="0"/>
        <w:ind w:left="360" w:hanging="360"/>
        <w:contextualSpacing w:val="0"/>
        <w:rPr>
          <w:rFonts w:ascii="Open Sans" w:hAnsi="Open Sans" w:cs="Times New Roman"/>
          <w:b/>
          <w:caps/>
        </w:rPr>
      </w:pPr>
      <w:r w:rsidRPr="00D16623">
        <w:rPr>
          <w:rFonts w:cs="Times New Roman"/>
        </w:rPr>
        <w:t>1.</w:t>
      </w:r>
      <w:r w:rsidRPr="00D16623">
        <w:rPr>
          <w:rFonts w:cs="Times New Roman"/>
        </w:rPr>
        <w:tab/>
        <w:t>Custom-observing Judaizers maintained distinct Jewish customs within Graeco-Roman society but placed no salvific or membership significance on observance of the Mosaic law.</w:t>
      </w:r>
    </w:p>
    <w:p w:rsidR="001321E6" w:rsidRPr="00D16623" w:rsidRDefault="001321E6" w:rsidP="001321E6">
      <w:pPr>
        <w:widowControl w:val="0"/>
        <w:tabs>
          <w:tab w:val="left" w:pos="360"/>
        </w:tabs>
        <w:autoSpaceDE w:val="0"/>
        <w:autoSpaceDN w:val="0"/>
        <w:adjustRightInd w:val="0"/>
        <w:spacing w:after="0"/>
        <w:ind w:left="360" w:hanging="360"/>
        <w:contextualSpacing w:val="0"/>
        <w:rPr>
          <w:rFonts w:cs="Times New Roman"/>
        </w:rPr>
      </w:pPr>
      <w:r w:rsidRPr="00D16623">
        <w:rPr>
          <w:rFonts w:cs="Times New Roman"/>
        </w:rPr>
        <w:t>2.</w:t>
      </w:r>
      <w:r w:rsidRPr="00D16623">
        <w:rPr>
          <w:rFonts w:cs="Times New Roman"/>
        </w:rPr>
        <w:tab/>
        <w:t>Social Judaizers placed social or membership significance on observance of the law and insisted on social separation from Gentile Christians.</w:t>
      </w:r>
    </w:p>
    <w:p w:rsidR="001321E6" w:rsidRDefault="001321E6" w:rsidP="001321E6">
      <w:pPr>
        <w:widowControl w:val="0"/>
        <w:tabs>
          <w:tab w:val="left" w:pos="360"/>
        </w:tabs>
        <w:autoSpaceDE w:val="0"/>
        <w:autoSpaceDN w:val="0"/>
        <w:adjustRightInd w:val="0"/>
        <w:spacing w:after="0"/>
        <w:ind w:left="360" w:hanging="360"/>
        <w:contextualSpacing w:val="0"/>
        <w:rPr>
          <w:rFonts w:cs="Times New Roman"/>
        </w:rPr>
      </w:pPr>
      <w:r w:rsidRPr="00D16623">
        <w:rPr>
          <w:rFonts w:cs="Times New Roman"/>
        </w:rPr>
        <w:t>3.</w:t>
      </w:r>
      <w:r w:rsidRPr="00D16623">
        <w:rPr>
          <w:rFonts w:cs="Times New Roman"/>
        </w:rPr>
        <w:tab/>
      </w:r>
      <w:r w:rsidRPr="00D16623">
        <w:rPr>
          <w:rFonts w:cs="Times New Roman"/>
          <w:b/>
          <w:i/>
        </w:rPr>
        <w:t>Elitist Judaizers</w:t>
      </w:r>
      <w:r w:rsidRPr="00D16623">
        <w:rPr>
          <w:rFonts w:cs="Times New Roman"/>
        </w:rPr>
        <w:t xml:space="preserve"> placed salvific</w:t>
      </w:r>
      <w:r w:rsidR="000D6599">
        <w:rPr>
          <w:rFonts w:cs="Times New Roman"/>
        </w:rPr>
        <w:t xml:space="preserve"> (you can’t be saved if you don’t observe the Jewish rules)</w:t>
      </w:r>
      <w:r w:rsidRPr="00D16623">
        <w:rPr>
          <w:rFonts w:cs="Times New Roman"/>
        </w:rPr>
        <w:t xml:space="preserve"> and membership </w:t>
      </w:r>
      <w:r w:rsidR="000D6599">
        <w:rPr>
          <w:rFonts w:cs="Times New Roman"/>
        </w:rPr>
        <w:t xml:space="preserve">(you can’t be a part of our religion/church of you don’t follow the rules) </w:t>
      </w:r>
      <w:r w:rsidRPr="00D16623">
        <w:rPr>
          <w:rFonts w:cs="Times New Roman"/>
        </w:rPr>
        <w:t>significance on observance of the law and insisted on circumcision, Sabbath-keeping, dietary restrictions in order to belong to God’s people and be saved.</w:t>
      </w:r>
      <w:r w:rsidRPr="00D16623">
        <w:rPr>
          <w:rFonts w:cs="Times New Roman"/>
          <w:vertAlign w:val="superscript"/>
        </w:rPr>
        <w:footnoteReference w:id="2"/>
      </w:r>
    </w:p>
    <w:p w:rsidR="00F86D55" w:rsidRDefault="00F86D55" w:rsidP="001321E6">
      <w:pPr>
        <w:widowControl w:val="0"/>
        <w:tabs>
          <w:tab w:val="left" w:pos="360"/>
        </w:tabs>
        <w:autoSpaceDE w:val="0"/>
        <w:autoSpaceDN w:val="0"/>
        <w:adjustRightInd w:val="0"/>
        <w:spacing w:after="0"/>
        <w:ind w:left="360" w:hanging="360"/>
        <w:contextualSpacing w:val="0"/>
        <w:rPr>
          <w:rFonts w:cs="Times New Roman"/>
          <w:b/>
        </w:rPr>
      </w:pPr>
    </w:p>
    <w:p w:rsidR="00F86D55" w:rsidRDefault="00F86D55" w:rsidP="001321E6">
      <w:pPr>
        <w:widowControl w:val="0"/>
        <w:tabs>
          <w:tab w:val="left" w:pos="360"/>
        </w:tabs>
        <w:autoSpaceDE w:val="0"/>
        <w:autoSpaceDN w:val="0"/>
        <w:adjustRightInd w:val="0"/>
        <w:spacing w:after="0"/>
        <w:ind w:left="360" w:hanging="360"/>
        <w:contextualSpacing w:val="0"/>
        <w:rPr>
          <w:rFonts w:cs="Times New Roman"/>
          <w:b/>
        </w:rPr>
      </w:pPr>
      <w:r>
        <w:rPr>
          <w:rFonts w:cs="Times New Roman"/>
          <w:b/>
        </w:rPr>
        <w:t>A Few Thoughts</w:t>
      </w:r>
    </w:p>
    <w:p w:rsidR="00F86D55" w:rsidRPr="00F86D55" w:rsidRDefault="00F86D55" w:rsidP="001321E6">
      <w:pPr>
        <w:widowControl w:val="0"/>
        <w:tabs>
          <w:tab w:val="left" w:pos="360"/>
        </w:tabs>
        <w:autoSpaceDE w:val="0"/>
        <w:autoSpaceDN w:val="0"/>
        <w:adjustRightInd w:val="0"/>
        <w:spacing w:after="0"/>
        <w:ind w:left="360" w:hanging="360"/>
        <w:contextualSpacing w:val="0"/>
        <w:rPr>
          <w:rFonts w:cs="Times New Roman"/>
          <w:b/>
        </w:rPr>
      </w:pPr>
    </w:p>
    <w:p w:rsidR="00F86D55" w:rsidRDefault="00F86D55" w:rsidP="00F86D55">
      <w:r>
        <w:t xml:space="preserve">The biggest problem that the Galatian church faced was a group of people who were convinced that in order to be a “good Christian”, one must also look like a “good Jew”.  This attitude isn’t necessarily coming from a truly evil place in the heart of those who thought this.  It’s just that those folks who were coming out of Judaism into the new faith of Christianity were still caught up in old ways of thinking.  They were used to the comfort of the ritual that Judaism offered.  It was tangible and felt more real than accepting that Jesus had “jumped through all of the hoops” necessary for salvation.  If I have to actually do something in order to be saved, then it feels more real.  Now, we do believe that we LIVE our lives in a certain way as a result of what we believe, and that may FEEL like “jumping through hoops”, BUT what Christians DO as a result of what Jesus did comes as a result of our gratitude for his sacrifice.  We don’t DO things to be saved.  We do things (evangelism, being kind, changing attitudes, etc.) because of our salvation.  </w:t>
      </w:r>
    </w:p>
    <w:p w:rsidR="003720D2" w:rsidRDefault="003720D2" w:rsidP="001321E6">
      <w:pPr>
        <w:widowControl w:val="0"/>
        <w:autoSpaceDE w:val="0"/>
        <w:autoSpaceDN w:val="0"/>
        <w:adjustRightInd w:val="0"/>
        <w:spacing w:after="0"/>
      </w:pPr>
    </w:p>
    <w:p w:rsidR="003720D2" w:rsidRDefault="003720D2" w:rsidP="001321E6">
      <w:pPr>
        <w:widowControl w:val="0"/>
        <w:autoSpaceDE w:val="0"/>
        <w:autoSpaceDN w:val="0"/>
        <w:adjustRightInd w:val="0"/>
        <w:spacing w:after="0"/>
        <w:rPr>
          <w:b/>
        </w:rPr>
      </w:pPr>
      <w:r>
        <w:rPr>
          <w:b/>
        </w:rPr>
        <w:t xml:space="preserve">Small Group Questions: Leader, please read the following questions and give everyone a chance to participate.  </w:t>
      </w:r>
    </w:p>
    <w:p w:rsidR="003720D2" w:rsidRDefault="003720D2" w:rsidP="001321E6">
      <w:pPr>
        <w:widowControl w:val="0"/>
        <w:autoSpaceDE w:val="0"/>
        <w:autoSpaceDN w:val="0"/>
        <w:adjustRightInd w:val="0"/>
        <w:spacing w:after="0"/>
        <w:rPr>
          <w:b/>
        </w:rPr>
      </w:pPr>
    </w:p>
    <w:p w:rsidR="003720D2" w:rsidRDefault="003720D2" w:rsidP="001321E6">
      <w:pPr>
        <w:widowControl w:val="0"/>
        <w:autoSpaceDE w:val="0"/>
        <w:autoSpaceDN w:val="0"/>
        <w:adjustRightInd w:val="0"/>
        <w:spacing w:after="0"/>
      </w:pPr>
      <w:r w:rsidRPr="003720D2">
        <w:t xml:space="preserve">1.  Have you ever had a conversation in which a person simply gave way too many details?  </w:t>
      </w:r>
      <w:r w:rsidR="000D6599">
        <w:t xml:space="preserve">How do too many details distract from someone trying to make a point in a story?  </w:t>
      </w:r>
    </w:p>
    <w:p w:rsidR="003720D2" w:rsidRDefault="003720D2" w:rsidP="001321E6">
      <w:pPr>
        <w:widowControl w:val="0"/>
        <w:autoSpaceDE w:val="0"/>
        <w:autoSpaceDN w:val="0"/>
        <w:adjustRightInd w:val="0"/>
        <w:spacing w:after="0"/>
      </w:pPr>
    </w:p>
    <w:p w:rsidR="003720D2" w:rsidRDefault="003720D2" w:rsidP="001321E6">
      <w:pPr>
        <w:widowControl w:val="0"/>
        <w:autoSpaceDE w:val="0"/>
        <w:autoSpaceDN w:val="0"/>
        <w:adjustRightInd w:val="0"/>
        <w:spacing w:after="0"/>
        <w:rPr>
          <w:rFonts w:cs="Times New Roman"/>
        </w:rPr>
      </w:pPr>
      <w:r>
        <w:rPr>
          <w:rFonts w:cs="Times New Roman"/>
        </w:rPr>
        <w:t xml:space="preserve">2.  </w:t>
      </w:r>
      <w:r w:rsidR="0037479B">
        <w:rPr>
          <w:rFonts w:cs="Times New Roman"/>
        </w:rPr>
        <w:t xml:space="preserve">Read the definition of </w:t>
      </w:r>
      <w:r w:rsidR="0037479B">
        <w:rPr>
          <w:rFonts w:cs="Times New Roman"/>
          <w:i/>
        </w:rPr>
        <w:t xml:space="preserve">Judaizer </w:t>
      </w:r>
      <w:r w:rsidR="0037479B">
        <w:rPr>
          <w:rFonts w:cs="Times New Roman"/>
        </w:rPr>
        <w:t xml:space="preserve">above.  </w:t>
      </w:r>
      <w:r w:rsidR="000D6599">
        <w:rPr>
          <w:rFonts w:cs="Times New Roman"/>
        </w:rPr>
        <w:t xml:space="preserve">The </w:t>
      </w:r>
      <w:r w:rsidR="000D6599">
        <w:rPr>
          <w:rFonts w:cs="Times New Roman"/>
          <w:i/>
        </w:rPr>
        <w:t xml:space="preserve">Judaizers </w:t>
      </w:r>
      <w:r w:rsidR="000D6599">
        <w:rPr>
          <w:rFonts w:cs="Times New Roman"/>
        </w:rPr>
        <w:t>were a group of Christians who were trying to maintain Jewish rule-keeping in order to maintain a Jewis</w:t>
      </w:r>
      <w:r w:rsidR="00581E87">
        <w:rPr>
          <w:rFonts w:cs="Times New Roman"/>
        </w:rPr>
        <w:t xml:space="preserve">h identity.  In fact, they were </w:t>
      </w:r>
      <w:r w:rsidR="000D6599">
        <w:rPr>
          <w:rFonts w:cs="Times New Roman"/>
        </w:rPr>
        <w:t xml:space="preserve">trying to get Christians (non-Jews) to take on a Jewish identity that they did not have before.  </w:t>
      </w:r>
      <w:r w:rsidR="0037479B">
        <w:rPr>
          <w:rFonts w:cs="Times New Roman"/>
        </w:rPr>
        <w:t xml:space="preserve">There are three catagories of </w:t>
      </w:r>
      <w:r w:rsidR="0037479B">
        <w:rPr>
          <w:rFonts w:cs="Times New Roman"/>
          <w:i/>
        </w:rPr>
        <w:t xml:space="preserve">Judaizer </w:t>
      </w:r>
      <w:r w:rsidR="0037479B">
        <w:rPr>
          <w:rFonts w:cs="Times New Roman"/>
        </w:rPr>
        <w:t xml:space="preserve">mentioned.  Do you see this in today’s church (even at WOCC?!)?  If so, what does it look like?  </w:t>
      </w:r>
    </w:p>
    <w:p w:rsidR="0037479B" w:rsidRDefault="0037479B" w:rsidP="001321E6">
      <w:pPr>
        <w:widowControl w:val="0"/>
        <w:autoSpaceDE w:val="0"/>
        <w:autoSpaceDN w:val="0"/>
        <w:adjustRightInd w:val="0"/>
        <w:spacing w:after="0"/>
        <w:rPr>
          <w:rFonts w:cs="Times New Roman"/>
        </w:rPr>
      </w:pPr>
    </w:p>
    <w:p w:rsidR="0037479B" w:rsidRDefault="0037479B" w:rsidP="001321E6">
      <w:pPr>
        <w:widowControl w:val="0"/>
        <w:autoSpaceDE w:val="0"/>
        <w:autoSpaceDN w:val="0"/>
        <w:adjustRightInd w:val="0"/>
        <w:spacing w:after="0"/>
        <w:rPr>
          <w:rFonts w:cs="Times New Roman"/>
        </w:rPr>
      </w:pPr>
      <w:r>
        <w:rPr>
          <w:rFonts w:cs="Times New Roman"/>
          <w:b/>
        </w:rPr>
        <w:t>Read 2 Corinthians 12:1-10</w:t>
      </w:r>
    </w:p>
    <w:p w:rsidR="0037479B" w:rsidRDefault="0037479B" w:rsidP="001321E6">
      <w:pPr>
        <w:widowControl w:val="0"/>
        <w:autoSpaceDE w:val="0"/>
        <w:autoSpaceDN w:val="0"/>
        <w:adjustRightInd w:val="0"/>
        <w:spacing w:after="0"/>
        <w:rPr>
          <w:rFonts w:cs="Times New Roman"/>
        </w:rPr>
      </w:pPr>
    </w:p>
    <w:p w:rsidR="0037479B" w:rsidRDefault="0037479B" w:rsidP="001321E6">
      <w:pPr>
        <w:widowControl w:val="0"/>
        <w:autoSpaceDE w:val="0"/>
        <w:autoSpaceDN w:val="0"/>
        <w:adjustRightInd w:val="0"/>
        <w:spacing w:after="0"/>
        <w:rPr>
          <w:rFonts w:cs="Times New Roman"/>
        </w:rPr>
      </w:pPr>
      <w:r>
        <w:rPr>
          <w:rFonts w:cs="Times New Roman"/>
        </w:rPr>
        <w:t xml:space="preserve">3. What does it mean to you that Jesus’ grace is sufficient (V.9)?  </w:t>
      </w:r>
    </w:p>
    <w:p w:rsidR="0037479B" w:rsidRDefault="0037479B" w:rsidP="001321E6">
      <w:pPr>
        <w:widowControl w:val="0"/>
        <w:autoSpaceDE w:val="0"/>
        <w:autoSpaceDN w:val="0"/>
        <w:adjustRightInd w:val="0"/>
        <w:spacing w:after="0"/>
        <w:rPr>
          <w:rFonts w:cs="Times New Roman"/>
        </w:rPr>
      </w:pPr>
    </w:p>
    <w:p w:rsidR="0037479B" w:rsidRDefault="0037479B" w:rsidP="001321E6">
      <w:pPr>
        <w:widowControl w:val="0"/>
        <w:autoSpaceDE w:val="0"/>
        <w:autoSpaceDN w:val="0"/>
        <w:adjustRightInd w:val="0"/>
        <w:spacing w:after="0"/>
        <w:rPr>
          <w:rFonts w:cs="Times New Roman"/>
          <w:b/>
        </w:rPr>
      </w:pPr>
      <w:r>
        <w:rPr>
          <w:rFonts w:cs="Times New Roman"/>
          <w:b/>
        </w:rPr>
        <w:t>Read Proverbs 3:5-6</w:t>
      </w:r>
    </w:p>
    <w:p w:rsidR="0037479B" w:rsidRDefault="0037479B" w:rsidP="001321E6">
      <w:pPr>
        <w:widowControl w:val="0"/>
        <w:autoSpaceDE w:val="0"/>
        <w:autoSpaceDN w:val="0"/>
        <w:adjustRightInd w:val="0"/>
        <w:spacing w:after="0"/>
        <w:rPr>
          <w:rFonts w:cs="Times New Roman"/>
          <w:b/>
        </w:rPr>
      </w:pPr>
    </w:p>
    <w:p w:rsidR="0037479B" w:rsidRDefault="0037479B" w:rsidP="001321E6">
      <w:pPr>
        <w:widowControl w:val="0"/>
        <w:autoSpaceDE w:val="0"/>
        <w:autoSpaceDN w:val="0"/>
        <w:adjustRightInd w:val="0"/>
        <w:spacing w:after="0"/>
        <w:rPr>
          <w:rFonts w:cs="Times New Roman"/>
        </w:rPr>
      </w:pPr>
      <w:r>
        <w:rPr>
          <w:rFonts w:cs="Times New Roman"/>
        </w:rPr>
        <w:t xml:space="preserve">4. What does it mean to “lean on your own understanding”?  If I do “lean on my own understanding”, where am placing my own faith (in </w:t>
      </w:r>
      <w:r>
        <w:rPr>
          <w:rFonts w:cs="Times New Roman"/>
          <w:i/>
        </w:rPr>
        <w:t xml:space="preserve">me </w:t>
      </w:r>
      <w:r>
        <w:rPr>
          <w:rFonts w:cs="Times New Roman"/>
        </w:rPr>
        <w:t xml:space="preserve">or in the </w:t>
      </w:r>
      <w:r>
        <w:rPr>
          <w:rFonts w:cs="Times New Roman"/>
          <w:i/>
        </w:rPr>
        <w:t>LordI)</w:t>
      </w:r>
      <w:r>
        <w:rPr>
          <w:rFonts w:cs="Times New Roman"/>
        </w:rPr>
        <w:t>?</w:t>
      </w:r>
    </w:p>
    <w:p w:rsidR="0037479B" w:rsidRDefault="0037479B" w:rsidP="001321E6">
      <w:pPr>
        <w:widowControl w:val="0"/>
        <w:autoSpaceDE w:val="0"/>
        <w:autoSpaceDN w:val="0"/>
        <w:adjustRightInd w:val="0"/>
        <w:spacing w:after="0"/>
        <w:rPr>
          <w:rFonts w:cs="Times New Roman"/>
        </w:rPr>
      </w:pPr>
    </w:p>
    <w:p w:rsidR="00581E87" w:rsidRDefault="0037479B" w:rsidP="001321E6">
      <w:pPr>
        <w:widowControl w:val="0"/>
        <w:autoSpaceDE w:val="0"/>
        <w:autoSpaceDN w:val="0"/>
        <w:adjustRightInd w:val="0"/>
        <w:spacing w:after="0"/>
        <w:rPr>
          <w:rFonts w:cs="Times New Roman"/>
        </w:rPr>
      </w:pPr>
      <w:r>
        <w:rPr>
          <w:rFonts w:cs="Times New Roman"/>
        </w:rPr>
        <w:t xml:space="preserve">5. </w:t>
      </w:r>
      <w:r w:rsidR="00581E87">
        <w:rPr>
          <w:rFonts w:cs="Times New Roman"/>
        </w:rPr>
        <w:t xml:space="preserve">Discuss the </w:t>
      </w:r>
      <w:r w:rsidR="00F86D55">
        <w:rPr>
          <w:rFonts w:cs="Times New Roman"/>
        </w:rPr>
        <w:t xml:space="preserve">difference between working FOR salvation and working as a RESULT of salvation.  </w:t>
      </w:r>
      <w:r w:rsidR="00581E87">
        <w:rPr>
          <w:rFonts w:cs="Times New Roman"/>
        </w:rPr>
        <w:t xml:space="preserve">  </w:t>
      </w:r>
    </w:p>
    <w:p w:rsidR="00581E87" w:rsidRDefault="00581E87" w:rsidP="001321E6">
      <w:pPr>
        <w:widowControl w:val="0"/>
        <w:autoSpaceDE w:val="0"/>
        <w:autoSpaceDN w:val="0"/>
        <w:adjustRightInd w:val="0"/>
        <w:spacing w:after="0"/>
        <w:rPr>
          <w:rFonts w:cs="Times New Roman"/>
        </w:rPr>
      </w:pPr>
    </w:p>
    <w:p w:rsidR="00581E87" w:rsidRDefault="00581E87" w:rsidP="001321E6">
      <w:pPr>
        <w:widowControl w:val="0"/>
        <w:autoSpaceDE w:val="0"/>
        <w:autoSpaceDN w:val="0"/>
        <w:adjustRightInd w:val="0"/>
        <w:spacing w:after="0"/>
        <w:rPr>
          <w:rFonts w:cs="Times New Roman"/>
        </w:rPr>
      </w:pPr>
      <w:r>
        <w:rPr>
          <w:rFonts w:cs="Times New Roman"/>
        </w:rPr>
        <w:t xml:space="preserve">6.  How can a church avoid the trap of legalism (focusing on rules and traditions over following what the Bible says in its simplest form)?  </w:t>
      </w:r>
    </w:p>
    <w:p w:rsidR="0037479B" w:rsidRPr="0037479B" w:rsidRDefault="000D6599" w:rsidP="001321E6">
      <w:pPr>
        <w:widowControl w:val="0"/>
        <w:autoSpaceDE w:val="0"/>
        <w:autoSpaceDN w:val="0"/>
        <w:adjustRightInd w:val="0"/>
        <w:spacing w:after="0"/>
        <w:rPr>
          <w:rFonts w:cs="Times New Roman"/>
        </w:rPr>
      </w:pPr>
      <w:r>
        <w:rPr>
          <w:rFonts w:cs="Times New Roman"/>
        </w:rPr>
        <w:t xml:space="preserve"> </w:t>
      </w:r>
    </w:p>
    <w:sectPr w:rsidR="0037479B" w:rsidRPr="0037479B" w:rsidSect="00605C77">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3FD" w:rsidRDefault="004053FD" w:rsidP="00504279">
      <w:pPr>
        <w:spacing w:after="0"/>
      </w:pPr>
      <w:r>
        <w:separator/>
      </w:r>
    </w:p>
  </w:endnote>
  <w:endnote w:type="continuationSeparator" w:id="0">
    <w:p w:rsidR="004053FD" w:rsidRDefault="004053FD" w:rsidP="005042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Open Sans">
    <w:altName w:val="Times New Roman"/>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599" w:rsidRDefault="000D6599" w:rsidP="00ED5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599" w:rsidRDefault="000D6599" w:rsidP="00ED5A0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599" w:rsidRDefault="000D6599" w:rsidP="00ED5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7963">
      <w:rPr>
        <w:rStyle w:val="PageNumber"/>
        <w:noProof/>
      </w:rPr>
      <w:t>2</w:t>
    </w:r>
    <w:r>
      <w:rPr>
        <w:rStyle w:val="PageNumber"/>
      </w:rPr>
      <w:fldChar w:fldCharType="end"/>
    </w:r>
  </w:p>
  <w:p w:rsidR="000D6599" w:rsidRDefault="000D6599" w:rsidP="00ED5A0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3FD" w:rsidRDefault="004053FD" w:rsidP="00504279">
      <w:pPr>
        <w:spacing w:after="0"/>
      </w:pPr>
      <w:r>
        <w:separator/>
      </w:r>
    </w:p>
  </w:footnote>
  <w:footnote w:type="continuationSeparator" w:id="0">
    <w:p w:rsidR="004053FD" w:rsidRDefault="004053FD" w:rsidP="00504279">
      <w:pPr>
        <w:spacing w:after="0"/>
      </w:pPr>
      <w:r>
        <w:continuationSeparator/>
      </w:r>
    </w:p>
  </w:footnote>
  <w:footnote w:id="1">
    <w:p w:rsidR="000D6599" w:rsidRDefault="000D6599" w:rsidP="001321E6">
      <w:r>
        <w:rPr>
          <w:vertAlign w:val="superscript"/>
        </w:rPr>
        <w:footnoteRef/>
      </w:r>
      <w:r>
        <w:t xml:space="preserve"> Scot McKnight, </w:t>
      </w:r>
      <w:r>
        <w:rPr>
          <w:i/>
        </w:rPr>
        <w:t>Galatians</w:t>
      </w:r>
      <w:r>
        <w:t>, The NIV Application Commentary (Grand Rapids, MI: Zondervan Publishing House, 1995), 23.</w:t>
      </w:r>
    </w:p>
  </w:footnote>
  <w:footnote w:id="2">
    <w:p w:rsidR="000D6599" w:rsidRDefault="000D6599" w:rsidP="001321E6">
      <w:r>
        <w:rPr>
          <w:vertAlign w:val="superscript"/>
        </w:rPr>
        <w:footnoteRef/>
      </w:r>
      <w:r>
        <w:t xml:space="preserve"> S. Michael Kraeger, “Judaizers,” ed. John D. Barry et al., </w:t>
      </w:r>
      <w:r>
        <w:rPr>
          <w:i/>
        </w:rPr>
        <w:t>The Lexham Bible Dictionary</w:t>
      </w:r>
      <w:r>
        <w:t xml:space="preserve"> (Bellingham, WA: Lexham Press, 2016).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14FD4"/>
    <w:multiLevelType w:val="hybridMultilevel"/>
    <w:tmpl w:val="7D9AF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342CF"/>
    <w:multiLevelType w:val="hybridMultilevel"/>
    <w:tmpl w:val="74CE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B5486"/>
    <w:multiLevelType w:val="hybridMultilevel"/>
    <w:tmpl w:val="2990EB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460A84"/>
    <w:multiLevelType w:val="hybridMultilevel"/>
    <w:tmpl w:val="26B8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1B"/>
    <w:rsid w:val="000229CE"/>
    <w:rsid w:val="00051993"/>
    <w:rsid w:val="00062704"/>
    <w:rsid w:val="00081B02"/>
    <w:rsid w:val="000822C7"/>
    <w:rsid w:val="000D264D"/>
    <w:rsid w:val="000D4A13"/>
    <w:rsid w:val="000D6599"/>
    <w:rsid w:val="000E6E04"/>
    <w:rsid w:val="00100B5D"/>
    <w:rsid w:val="00106E4B"/>
    <w:rsid w:val="00114B64"/>
    <w:rsid w:val="00122E31"/>
    <w:rsid w:val="00123ED2"/>
    <w:rsid w:val="001300BD"/>
    <w:rsid w:val="001321E6"/>
    <w:rsid w:val="0013745E"/>
    <w:rsid w:val="00137C95"/>
    <w:rsid w:val="00143209"/>
    <w:rsid w:val="0015255F"/>
    <w:rsid w:val="00153BA6"/>
    <w:rsid w:val="00156482"/>
    <w:rsid w:val="00163B56"/>
    <w:rsid w:val="00164F9B"/>
    <w:rsid w:val="0017691B"/>
    <w:rsid w:val="001830B6"/>
    <w:rsid w:val="001A1477"/>
    <w:rsid w:val="001B00AD"/>
    <w:rsid w:val="001B5D76"/>
    <w:rsid w:val="001B6630"/>
    <w:rsid w:val="001C3BB4"/>
    <w:rsid w:val="001C5EE9"/>
    <w:rsid w:val="001D1A71"/>
    <w:rsid w:val="001D2097"/>
    <w:rsid w:val="001D53A7"/>
    <w:rsid w:val="001E3597"/>
    <w:rsid w:val="00207417"/>
    <w:rsid w:val="00212099"/>
    <w:rsid w:val="00213687"/>
    <w:rsid w:val="002163EB"/>
    <w:rsid w:val="00247350"/>
    <w:rsid w:val="00254271"/>
    <w:rsid w:val="00267A8C"/>
    <w:rsid w:val="0027211B"/>
    <w:rsid w:val="002C47FA"/>
    <w:rsid w:val="002C75B9"/>
    <w:rsid w:val="002F0D85"/>
    <w:rsid w:val="002F4C2B"/>
    <w:rsid w:val="002F724D"/>
    <w:rsid w:val="003268B4"/>
    <w:rsid w:val="00327426"/>
    <w:rsid w:val="003720D2"/>
    <w:rsid w:val="0037479B"/>
    <w:rsid w:val="00387541"/>
    <w:rsid w:val="0039254F"/>
    <w:rsid w:val="003B1EFF"/>
    <w:rsid w:val="003B3943"/>
    <w:rsid w:val="00402429"/>
    <w:rsid w:val="00402F22"/>
    <w:rsid w:val="004053FD"/>
    <w:rsid w:val="00415B8A"/>
    <w:rsid w:val="004403DF"/>
    <w:rsid w:val="0044186E"/>
    <w:rsid w:val="00454D8D"/>
    <w:rsid w:val="00457A71"/>
    <w:rsid w:val="00470CF5"/>
    <w:rsid w:val="00491C54"/>
    <w:rsid w:val="00493B61"/>
    <w:rsid w:val="00495F15"/>
    <w:rsid w:val="004B33CC"/>
    <w:rsid w:val="004B6D61"/>
    <w:rsid w:val="004D51D3"/>
    <w:rsid w:val="004F26F6"/>
    <w:rsid w:val="00504279"/>
    <w:rsid w:val="005200F3"/>
    <w:rsid w:val="00541CC7"/>
    <w:rsid w:val="005458BE"/>
    <w:rsid w:val="00547316"/>
    <w:rsid w:val="005515C4"/>
    <w:rsid w:val="00575000"/>
    <w:rsid w:val="005757E3"/>
    <w:rsid w:val="00581E87"/>
    <w:rsid w:val="00585226"/>
    <w:rsid w:val="005A279D"/>
    <w:rsid w:val="005A2A95"/>
    <w:rsid w:val="005B30B7"/>
    <w:rsid w:val="005B4790"/>
    <w:rsid w:val="005D4ACD"/>
    <w:rsid w:val="005E3DE2"/>
    <w:rsid w:val="005F0E34"/>
    <w:rsid w:val="005F1FFD"/>
    <w:rsid w:val="00600E86"/>
    <w:rsid w:val="00603E7E"/>
    <w:rsid w:val="00605432"/>
    <w:rsid w:val="00605C77"/>
    <w:rsid w:val="00607655"/>
    <w:rsid w:val="00620D48"/>
    <w:rsid w:val="0063185B"/>
    <w:rsid w:val="00634B04"/>
    <w:rsid w:val="00651292"/>
    <w:rsid w:val="00667963"/>
    <w:rsid w:val="00670F2D"/>
    <w:rsid w:val="006C2877"/>
    <w:rsid w:val="006E33DD"/>
    <w:rsid w:val="006F633B"/>
    <w:rsid w:val="0070417E"/>
    <w:rsid w:val="00721093"/>
    <w:rsid w:val="00722C82"/>
    <w:rsid w:val="00734639"/>
    <w:rsid w:val="00741ED0"/>
    <w:rsid w:val="00750B96"/>
    <w:rsid w:val="00760598"/>
    <w:rsid w:val="00770A67"/>
    <w:rsid w:val="00774344"/>
    <w:rsid w:val="00784314"/>
    <w:rsid w:val="00791499"/>
    <w:rsid w:val="007B1C1F"/>
    <w:rsid w:val="007C2CBA"/>
    <w:rsid w:val="007D20E1"/>
    <w:rsid w:val="007D3185"/>
    <w:rsid w:val="007E4191"/>
    <w:rsid w:val="007F31D3"/>
    <w:rsid w:val="008036E7"/>
    <w:rsid w:val="008061DA"/>
    <w:rsid w:val="00813149"/>
    <w:rsid w:val="008250A9"/>
    <w:rsid w:val="008448FE"/>
    <w:rsid w:val="0088043D"/>
    <w:rsid w:val="00894406"/>
    <w:rsid w:val="008A1DE2"/>
    <w:rsid w:val="008A589A"/>
    <w:rsid w:val="008B6281"/>
    <w:rsid w:val="008B7A17"/>
    <w:rsid w:val="008B7E1B"/>
    <w:rsid w:val="008E0C20"/>
    <w:rsid w:val="008E2FBC"/>
    <w:rsid w:val="008F0332"/>
    <w:rsid w:val="008F18AA"/>
    <w:rsid w:val="008F1AD6"/>
    <w:rsid w:val="008F4C1A"/>
    <w:rsid w:val="0091077B"/>
    <w:rsid w:val="0091183E"/>
    <w:rsid w:val="00940F6A"/>
    <w:rsid w:val="00942CBD"/>
    <w:rsid w:val="00962241"/>
    <w:rsid w:val="009670C4"/>
    <w:rsid w:val="00970602"/>
    <w:rsid w:val="00984DC4"/>
    <w:rsid w:val="009B6F32"/>
    <w:rsid w:val="009C7DF3"/>
    <w:rsid w:val="009D06DD"/>
    <w:rsid w:val="009D5AA9"/>
    <w:rsid w:val="009D7413"/>
    <w:rsid w:val="009F3F4B"/>
    <w:rsid w:val="009F7723"/>
    <w:rsid w:val="00A22DC5"/>
    <w:rsid w:val="00A251CD"/>
    <w:rsid w:val="00A32BB4"/>
    <w:rsid w:val="00A41BFC"/>
    <w:rsid w:val="00A44A17"/>
    <w:rsid w:val="00A44E79"/>
    <w:rsid w:val="00A832A7"/>
    <w:rsid w:val="00A91A03"/>
    <w:rsid w:val="00A94782"/>
    <w:rsid w:val="00A95C0D"/>
    <w:rsid w:val="00AA67D8"/>
    <w:rsid w:val="00AB0006"/>
    <w:rsid w:val="00AD5CDE"/>
    <w:rsid w:val="00AE68E1"/>
    <w:rsid w:val="00AF6FFC"/>
    <w:rsid w:val="00B0079E"/>
    <w:rsid w:val="00B110F6"/>
    <w:rsid w:val="00B412B1"/>
    <w:rsid w:val="00B46E81"/>
    <w:rsid w:val="00BA5258"/>
    <w:rsid w:val="00BA56C3"/>
    <w:rsid w:val="00BB0F52"/>
    <w:rsid w:val="00BB4D63"/>
    <w:rsid w:val="00BC2EFB"/>
    <w:rsid w:val="00BD28D7"/>
    <w:rsid w:val="00BD3E61"/>
    <w:rsid w:val="00BD465F"/>
    <w:rsid w:val="00BE61CC"/>
    <w:rsid w:val="00BF3684"/>
    <w:rsid w:val="00C437BA"/>
    <w:rsid w:val="00C4449B"/>
    <w:rsid w:val="00C71CB5"/>
    <w:rsid w:val="00C74230"/>
    <w:rsid w:val="00C7740F"/>
    <w:rsid w:val="00C86E55"/>
    <w:rsid w:val="00C90297"/>
    <w:rsid w:val="00C962C0"/>
    <w:rsid w:val="00CB29AF"/>
    <w:rsid w:val="00CE6BE1"/>
    <w:rsid w:val="00CF3533"/>
    <w:rsid w:val="00D148BF"/>
    <w:rsid w:val="00D25DAE"/>
    <w:rsid w:val="00D47073"/>
    <w:rsid w:val="00D57286"/>
    <w:rsid w:val="00D755E2"/>
    <w:rsid w:val="00DA1F4C"/>
    <w:rsid w:val="00DC008D"/>
    <w:rsid w:val="00DD0B9D"/>
    <w:rsid w:val="00DE6CBE"/>
    <w:rsid w:val="00DF0E3D"/>
    <w:rsid w:val="00DF520F"/>
    <w:rsid w:val="00E117A7"/>
    <w:rsid w:val="00E14379"/>
    <w:rsid w:val="00E14E7D"/>
    <w:rsid w:val="00E5065E"/>
    <w:rsid w:val="00E549D9"/>
    <w:rsid w:val="00E62175"/>
    <w:rsid w:val="00E751EB"/>
    <w:rsid w:val="00E76D91"/>
    <w:rsid w:val="00E96C54"/>
    <w:rsid w:val="00EA0119"/>
    <w:rsid w:val="00EC2A5F"/>
    <w:rsid w:val="00ED5A0A"/>
    <w:rsid w:val="00ED5E31"/>
    <w:rsid w:val="00EE0C2D"/>
    <w:rsid w:val="00EE1808"/>
    <w:rsid w:val="00EE1D14"/>
    <w:rsid w:val="00EE26D6"/>
    <w:rsid w:val="00EF63EF"/>
    <w:rsid w:val="00F36068"/>
    <w:rsid w:val="00F41F54"/>
    <w:rsid w:val="00F42136"/>
    <w:rsid w:val="00F86D55"/>
    <w:rsid w:val="00F91D98"/>
    <w:rsid w:val="00F943FA"/>
    <w:rsid w:val="00F97B78"/>
    <w:rsid w:val="00FA1084"/>
    <w:rsid w:val="00FA252A"/>
    <w:rsid w:val="00FE2CC5"/>
    <w:rsid w:val="00FE56BC"/>
    <w:rsid w:val="00FE6159"/>
    <w:rsid w:val="00FE77E7"/>
    <w:rsid w:val="00FF5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0DE58"/>
  <w14:defaultImageDpi w14:val="300"/>
  <w15:docId w15:val="{D33F48EE-E719-486E-B938-099989CC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91B"/>
    <w:pPr>
      <w:spacing w:after="200"/>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91B"/>
    <w:pPr>
      <w:ind w:left="720"/>
    </w:pPr>
  </w:style>
  <w:style w:type="paragraph" w:styleId="Footer">
    <w:name w:val="footer"/>
    <w:basedOn w:val="Normal"/>
    <w:link w:val="FooterChar"/>
    <w:uiPriority w:val="99"/>
    <w:unhideWhenUsed/>
    <w:rsid w:val="00ED5A0A"/>
    <w:pPr>
      <w:tabs>
        <w:tab w:val="center" w:pos="4320"/>
        <w:tab w:val="right" w:pos="8640"/>
      </w:tabs>
      <w:spacing w:after="0"/>
    </w:pPr>
  </w:style>
  <w:style w:type="character" w:customStyle="1" w:styleId="FooterChar">
    <w:name w:val="Footer Char"/>
    <w:basedOn w:val="DefaultParagraphFont"/>
    <w:link w:val="Footer"/>
    <w:uiPriority w:val="99"/>
    <w:rsid w:val="00ED5A0A"/>
    <w:rPr>
      <w:rFonts w:ascii="Times New Roman" w:hAnsi="Times New Roman"/>
    </w:rPr>
  </w:style>
  <w:style w:type="character" w:styleId="PageNumber">
    <w:name w:val="page number"/>
    <w:basedOn w:val="DefaultParagraphFont"/>
    <w:uiPriority w:val="99"/>
    <w:semiHidden/>
    <w:unhideWhenUsed/>
    <w:rsid w:val="00ED5A0A"/>
  </w:style>
  <w:style w:type="character" w:styleId="Strong">
    <w:name w:val="Strong"/>
    <w:basedOn w:val="DefaultParagraphFont"/>
    <w:uiPriority w:val="22"/>
    <w:qFormat/>
    <w:rsid w:val="008B6281"/>
    <w:rPr>
      <w:b/>
      <w:bCs/>
    </w:rPr>
  </w:style>
  <w:style w:type="paragraph" w:styleId="NormalWeb">
    <w:name w:val="Normal (Web)"/>
    <w:basedOn w:val="Normal"/>
    <w:uiPriority w:val="99"/>
    <w:unhideWhenUsed/>
    <w:rsid w:val="000229CE"/>
    <w:pPr>
      <w:spacing w:before="100" w:beforeAutospacing="1" w:after="100" w:afterAutospacing="1"/>
      <w:contextualSpacing w:val="0"/>
    </w:pPr>
    <w:rPr>
      <w:rFonts w:ascii="Times" w:hAnsi="Times" w:cs="Times New Roman"/>
      <w:sz w:val="20"/>
      <w:szCs w:val="20"/>
      <w:lang w:eastAsia="en-US"/>
    </w:rPr>
  </w:style>
  <w:style w:type="character" w:customStyle="1" w:styleId="apple-converted-space">
    <w:name w:val="apple-converted-space"/>
    <w:basedOn w:val="DefaultParagraphFont"/>
    <w:rsid w:val="00A832A7"/>
  </w:style>
  <w:style w:type="character" w:styleId="Hyperlink">
    <w:name w:val="Hyperlink"/>
    <w:basedOn w:val="DefaultParagraphFont"/>
    <w:uiPriority w:val="99"/>
    <w:semiHidden/>
    <w:unhideWhenUsed/>
    <w:rsid w:val="00A832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0075">
      <w:bodyDiv w:val="1"/>
      <w:marLeft w:val="0"/>
      <w:marRight w:val="0"/>
      <w:marTop w:val="0"/>
      <w:marBottom w:val="0"/>
      <w:divBdr>
        <w:top w:val="none" w:sz="0" w:space="0" w:color="auto"/>
        <w:left w:val="none" w:sz="0" w:space="0" w:color="auto"/>
        <w:bottom w:val="none" w:sz="0" w:space="0" w:color="auto"/>
        <w:right w:val="none" w:sz="0" w:space="0" w:color="auto"/>
      </w:divBdr>
    </w:div>
    <w:div w:id="1471509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work/quotes/1629238" TargetMode="External"/><Relationship Id="rId3" Type="http://schemas.openxmlformats.org/officeDocument/2006/relationships/settings" Target="settings.xml"/><Relationship Id="rId7" Type="http://schemas.openxmlformats.org/officeDocument/2006/relationships/hyperlink" Target="https://www.goodreads.com/author/show/29874.Martin_Luth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WILDE</dc:creator>
  <cp:keywords/>
  <dc:description/>
  <cp:lastModifiedBy>David A. Wilde (dawilde)</cp:lastModifiedBy>
  <cp:revision>6</cp:revision>
  <cp:lastPrinted>2017-05-20T22:48:00Z</cp:lastPrinted>
  <dcterms:created xsi:type="dcterms:W3CDTF">2017-06-02T10:37:00Z</dcterms:created>
  <dcterms:modified xsi:type="dcterms:W3CDTF">2017-06-28T16:10:00Z</dcterms:modified>
</cp:coreProperties>
</file>